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995" w:rsidRPr="00FE08E3" w:rsidRDefault="00F77995" w:rsidP="00F77995">
      <w:pPr>
        <w:spacing w:after="0" w:line="240" w:lineRule="auto"/>
        <w:rPr>
          <w:rFonts w:cs="Times New Roman"/>
          <w:b/>
          <w:sz w:val="24"/>
          <w:szCs w:val="24"/>
        </w:rPr>
      </w:pPr>
      <w:r w:rsidRPr="00FE08E3">
        <w:rPr>
          <w:rFonts w:cs="Times New Roman"/>
          <w:b/>
          <w:sz w:val="24"/>
          <w:szCs w:val="24"/>
        </w:rPr>
        <w:t>ROMÂNIA</w:t>
      </w:r>
    </w:p>
    <w:p w:rsidR="00F77995" w:rsidRPr="00FE08E3" w:rsidRDefault="00F77995" w:rsidP="00F77995">
      <w:pPr>
        <w:spacing w:after="0" w:line="240" w:lineRule="auto"/>
        <w:rPr>
          <w:rFonts w:cs="Times New Roman"/>
          <w:b/>
          <w:sz w:val="24"/>
          <w:szCs w:val="24"/>
        </w:rPr>
      </w:pPr>
      <w:r w:rsidRPr="00FE08E3">
        <w:rPr>
          <w:rFonts w:cs="Times New Roman"/>
          <w:b/>
          <w:sz w:val="24"/>
          <w:szCs w:val="24"/>
        </w:rPr>
        <w:t xml:space="preserve">JUDEȚUL HAGHITA </w:t>
      </w:r>
    </w:p>
    <w:p w:rsidR="00F77995" w:rsidRPr="00FE08E3" w:rsidRDefault="00F77995" w:rsidP="00F77995">
      <w:pPr>
        <w:spacing w:after="0" w:line="240" w:lineRule="auto"/>
        <w:rPr>
          <w:rFonts w:cs="Times New Roman"/>
          <w:b/>
          <w:sz w:val="24"/>
          <w:szCs w:val="24"/>
        </w:rPr>
      </w:pPr>
      <w:r w:rsidRPr="00FE08E3">
        <w:rPr>
          <w:rFonts w:cs="Times New Roman"/>
          <w:b/>
          <w:sz w:val="24"/>
          <w:szCs w:val="24"/>
        </w:rPr>
        <w:t>CONSILIUL JUDEȚEAN</w:t>
      </w:r>
      <w:r w:rsidR="006C5C07" w:rsidRPr="00FE08E3">
        <w:rPr>
          <w:rFonts w:cs="Times New Roman"/>
          <w:b/>
          <w:sz w:val="24"/>
          <w:szCs w:val="24"/>
        </w:rPr>
        <w:t xml:space="preserve"> HARGHITA</w:t>
      </w:r>
    </w:p>
    <w:p w:rsidR="00F77995" w:rsidRPr="00FE08E3" w:rsidRDefault="00F77995" w:rsidP="00F77995">
      <w:pPr>
        <w:spacing w:after="0" w:line="240" w:lineRule="auto"/>
        <w:rPr>
          <w:rFonts w:cs="Times New Roman"/>
          <w:b/>
          <w:sz w:val="24"/>
          <w:szCs w:val="24"/>
        </w:rPr>
      </w:pPr>
    </w:p>
    <w:p w:rsidR="00F77995" w:rsidRPr="00FE08E3" w:rsidRDefault="00F77995" w:rsidP="00D91E82">
      <w:pPr>
        <w:spacing w:after="0"/>
        <w:jc w:val="center"/>
        <w:rPr>
          <w:rFonts w:cs="Times New Roman"/>
          <w:b/>
          <w:sz w:val="24"/>
          <w:szCs w:val="24"/>
        </w:rPr>
      </w:pPr>
      <w:r w:rsidRPr="00FE08E3">
        <w:rPr>
          <w:rFonts w:cs="Times New Roman"/>
          <w:b/>
          <w:sz w:val="24"/>
          <w:szCs w:val="24"/>
        </w:rPr>
        <w:t xml:space="preserve">HOTĂRÂREA NR. </w:t>
      </w:r>
      <w:r w:rsidRPr="00FE08E3">
        <w:rPr>
          <w:rFonts w:cs="Times New Roman"/>
          <w:b/>
          <w:sz w:val="24"/>
          <w:szCs w:val="24"/>
          <w:u w:val="single"/>
        </w:rPr>
        <w:t xml:space="preserve">                </w:t>
      </w:r>
      <w:r w:rsidRPr="00FE08E3">
        <w:rPr>
          <w:rFonts w:cs="Times New Roman"/>
          <w:b/>
          <w:color w:val="FFFFFF" w:themeColor="background1"/>
          <w:sz w:val="24"/>
          <w:szCs w:val="24"/>
          <w:u w:val="single"/>
        </w:rPr>
        <w:t xml:space="preserve"> </w:t>
      </w:r>
      <w:r w:rsidRPr="00FE08E3">
        <w:rPr>
          <w:rFonts w:cs="Times New Roman"/>
          <w:b/>
          <w:sz w:val="24"/>
          <w:szCs w:val="24"/>
        </w:rPr>
        <w:t xml:space="preserve">/2017 </w:t>
      </w:r>
    </w:p>
    <w:p w:rsidR="00FE08E3" w:rsidRDefault="00F77995" w:rsidP="00FE08E3">
      <w:pPr>
        <w:ind w:firstLine="708"/>
        <w:jc w:val="center"/>
        <w:rPr>
          <w:rFonts w:cs="Times New Roman"/>
          <w:b/>
          <w:sz w:val="24"/>
          <w:szCs w:val="24"/>
        </w:rPr>
      </w:pPr>
      <w:r w:rsidRPr="00FE08E3">
        <w:rPr>
          <w:rFonts w:cs="Times New Roman"/>
          <w:b/>
          <w:sz w:val="24"/>
          <w:szCs w:val="24"/>
        </w:rPr>
        <w:t>privind aprobarea portofoliului de proiecte la nivelul județului Harghita, faza I. - Culegerea de informații, idei de proiecte, Prelucrarea și armonizarea ideilor de proiecte, Pregătirea portofoliul de proiecte</w:t>
      </w:r>
    </w:p>
    <w:p w:rsidR="00FE08E3" w:rsidRDefault="00FE08E3" w:rsidP="00FE08E3">
      <w:pPr>
        <w:ind w:firstLine="708"/>
        <w:jc w:val="center"/>
        <w:rPr>
          <w:rFonts w:cs="Times New Roman"/>
          <w:b/>
          <w:sz w:val="24"/>
          <w:szCs w:val="24"/>
        </w:rPr>
      </w:pPr>
    </w:p>
    <w:p w:rsidR="00F77995" w:rsidRPr="00FE08E3" w:rsidRDefault="00F77995" w:rsidP="00FE08E3">
      <w:pPr>
        <w:rPr>
          <w:rFonts w:cs="Times New Roman"/>
          <w:b/>
          <w:sz w:val="24"/>
          <w:szCs w:val="24"/>
        </w:rPr>
      </w:pPr>
      <w:r w:rsidRPr="00FE08E3">
        <w:rPr>
          <w:rFonts w:cs="Times New Roman"/>
          <w:sz w:val="24"/>
          <w:szCs w:val="24"/>
        </w:rPr>
        <w:t>Consiliul Județean Harghita,</w:t>
      </w:r>
    </w:p>
    <w:p w:rsidR="00F77995" w:rsidRPr="00FE08E3" w:rsidRDefault="00F77995" w:rsidP="006C5C07">
      <w:pPr>
        <w:spacing w:after="0" w:line="240" w:lineRule="auto"/>
        <w:ind w:firstLine="708"/>
        <w:jc w:val="both"/>
        <w:rPr>
          <w:rFonts w:cs="Times New Roman"/>
          <w:sz w:val="24"/>
          <w:szCs w:val="24"/>
          <w:lang w:val="en-US"/>
        </w:rPr>
      </w:pPr>
      <w:r w:rsidRPr="00FE08E3">
        <w:rPr>
          <w:rFonts w:cs="Times New Roman"/>
          <w:sz w:val="24"/>
          <w:szCs w:val="24"/>
        </w:rPr>
        <w:t xml:space="preserve">Având în vedere Expunerea de motive nr. </w:t>
      </w:r>
      <w:r w:rsidR="00FE08E3">
        <w:rPr>
          <w:rFonts w:cs="Times New Roman"/>
          <w:sz w:val="24"/>
          <w:szCs w:val="24"/>
        </w:rPr>
        <w:t>_______</w:t>
      </w:r>
      <w:r w:rsidRPr="00FE08E3">
        <w:rPr>
          <w:rFonts w:cs="Times New Roman"/>
          <w:sz w:val="24"/>
          <w:szCs w:val="24"/>
        </w:rPr>
        <w:t xml:space="preserve">/2017 a președintelui Borboly Csaba, inițiată la propunerea Direcției generale economice, privind aprobarea </w:t>
      </w:r>
      <w:r w:rsidRPr="00FE08E3">
        <w:rPr>
          <w:rFonts w:cs="Times New Roman"/>
          <w:sz w:val="24"/>
          <w:szCs w:val="24"/>
          <w:lang w:val="hu-HU"/>
        </w:rPr>
        <w:t>„</w:t>
      </w:r>
      <w:r w:rsidRPr="00FE08E3">
        <w:rPr>
          <w:rFonts w:cs="Times New Roman"/>
          <w:b/>
          <w:sz w:val="24"/>
          <w:szCs w:val="24"/>
        </w:rPr>
        <w:t>Portofoliului de proiecte la nivelul județului Harghita, faza I. - Culegerea de informații, idei de proiecte, Prelucrarea și armonizarea ideilor de proiecte, Pregătirea portofoliul de proiecte</w:t>
      </w:r>
      <w:r w:rsidRPr="00FE08E3">
        <w:rPr>
          <w:rFonts w:cs="Times New Roman"/>
          <w:sz w:val="24"/>
          <w:szCs w:val="24"/>
          <w:lang w:val="hu-HU"/>
        </w:rPr>
        <w:t>”</w:t>
      </w:r>
      <w:r w:rsidR="00FE08E3">
        <w:rPr>
          <w:rFonts w:cs="Times New Roman"/>
          <w:sz w:val="24"/>
          <w:szCs w:val="24"/>
          <w:lang w:val="hu-HU"/>
        </w:rPr>
        <w:t xml:space="preserve">, </w:t>
      </w:r>
      <w:r w:rsidR="00894BCD" w:rsidRPr="00FE08E3">
        <w:rPr>
          <w:rFonts w:cs="Times New Roman"/>
          <w:sz w:val="24"/>
          <w:szCs w:val="24"/>
          <w:lang w:val="hu-HU"/>
        </w:rPr>
        <w:t>Raportul de specialitate nr. ........../2017 al Direc</w:t>
      </w:r>
      <w:r w:rsidR="00894BCD" w:rsidRPr="00FE08E3">
        <w:rPr>
          <w:rFonts w:cs="Times New Roman"/>
          <w:sz w:val="24"/>
          <w:szCs w:val="24"/>
        </w:rPr>
        <w:t>ției generale administrație publică locală, precum și Procesul-verbal nr. ............/2017 de îndeplinire a cerințelor de transparență decizională</w:t>
      </w:r>
      <w:r w:rsidR="00894BCD" w:rsidRPr="00FE08E3">
        <w:rPr>
          <w:rFonts w:cs="Times New Roman"/>
          <w:sz w:val="24"/>
          <w:szCs w:val="24"/>
          <w:lang w:val="en-US"/>
        </w:rPr>
        <w:t>;</w:t>
      </w:r>
    </w:p>
    <w:p w:rsidR="00FE08E3" w:rsidRDefault="00FE08E3" w:rsidP="006C5C07">
      <w:pPr>
        <w:spacing w:after="0" w:line="240" w:lineRule="auto"/>
        <w:ind w:firstLine="708"/>
        <w:jc w:val="both"/>
        <w:rPr>
          <w:rFonts w:cs="Times New Roman"/>
          <w:sz w:val="24"/>
          <w:szCs w:val="24"/>
        </w:rPr>
      </w:pPr>
    </w:p>
    <w:p w:rsidR="00894BCD" w:rsidRPr="00FE08E3" w:rsidRDefault="00894BCD" w:rsidP="006C5C07">
      <w:pPr>
        <w:spacing w:after="0" w:line="240" w:lineRule="auto"/>
        <w:ind w:firstLine="708"/>
        <w:jc w:val="both"/>
        <w:rPr>
          <w:rFonts w:cs="Times New Roman"/>
          <w:sz w:val="24"/>
          <w:szCs w:val="24"/>
        </w:rPr>
      </w:pPr>
      <w:r w:rsidRPr="00FE08E3">
        <w:rPr>
          <w:rFonts w:cs="Times New Roman"/>
          <w:sz w:val="24"/>
          <w:szCs w:val="24"/>
        </w:rPr>
        <w:t>Luând în considerare avizul favorabil al Comisiei econimice și juridice.</w:t>
      </w:r>
    </w:p>
    <w:p w:rsidR="00FE08E3" w:rsidRDefault="00FE08E3" w:rsidP="006C5C07">
      <w:pPr>
        <w:spacing w:after="0" w:line="240" w:lineRule="auto"/>
        <w:ind w:firstLine="708"/>
        <w:jc w:val="both"/>
        <w:rPr>
          <w:rFonts w:cs="Times New Roman"/>
          <w:sz w:val="24"/>
          <w:szCs w:val="24"/>
        </w:rPr>
      </w:pPr>
    </w:p>
    <w:p w:rsidR="00894BCD" w:rsidRPr="00FE08E3" w:rsidRDefault="00894BCD" w:rsidP="006C5C07">
      <w:pPr>
        <w:spacing w:after="0" w:line="240" w:lineRule="auto"/>
        <w:ind w:firstLine="708"/>
        <w:jc w:val="both"/>
        <w:rPr>
          <w:rFonts w:cs="Times New Roman"/>
          <w:sz w:val="24"/>
          <w:szCs w:val="24"/>
        </w:rPr>
      </w:pPr>
      <w:r w:rsidRPr="00FE08E3">
        <w:rPr>
          <w:rFonts w:cs="Times New Roman"/>
          <w:sz w:val="24"/>
          <w:szCs w:val="24"/>
        </w:rPr>
        <w:t>În conformitate cu prevederile Legii administrației publice locale nr. 215/2001, republicată, cu modificările și completările ulterioare, a Legii nr. 315/2004 privind dezvoltarea regională în România, cu modificările și completările ulterioare, a Legii nr.273/2006 privind finanțele publice locale, cu modificările și completările ulterioare și ale Legii 52/2003 privind transparența decizională în administrația publică, republicată.</w:t>
      </w:r>
    </w:p>
    <w:p w:rsidR="00FE08E3" w:rsidRDefault="00FE08E3" w:rsidP="00D91E82">
      <w:pPr>
        <w:spacing w:line="240" w:lineRule="auto"/>
        <w:ind w:firstLine="708"/>
        <w:jc w:val="both"/>
        <w:rPr>
          <w:rFonts w:cs="Times New Roman"/>
          <w:sz w:val="24"/>
          <w:szCs w:val="24"/>
        </w:rPr>
      </w:pPr>
    </w:p>
    <w:p w:rsidR="00894BCD" w:rsidRPr="00FE08E3" w:rsidRDefault="00894BCD" w:rsidP="00D91E82">
      <w:pPr>
        <w:spacing w:line="240" w:lineRule="auto"/>
        <w:ind w:firstLine="708"/>
        <w:jc w:val="both"/>
        <w:rPr>
          <w:rFonts w:cs="Times New Roman"/>
          <w:sz w:val="24"/>
          <w:szCs w:val="24"/>
          <w:lang w:val="en-US"/>
        </w:rPr>
      </w:pPr>
      <w:r w:rsidRPr="00FE08E3">
        <w:rPr>
          <w:rFonts w:cs="Times New Roman"/>
          <w:sz w:val="24"/>
          <w:szCs w:val="24"/>
        </w:rPr>
        <w:t>În temeiul art. 91 alin. 1 lit. b coroborat cu alin. 3, lit. d și art. 115, alin. 2, lit. c din Legea administrației publice locale nr. 215/2001, republicată, cu modificările și completările ulterioare</w:t>
      </w:r>
      <w:r w:rsidRPr="00FE08E3">
        <w:rPr>
          <w:rFonts w:cs="Times New Roman"/>
          <w:sz w:val="24"/>
          <w:szCs w:val="24"/>
          <w:lang w:val="en-US"/>
        </w:rPr>
        <w:t>;</w:t>
      </w:r>
    </w:p>
    <w:p w:rsidR="00894BCD" w:rsidRPr="00FE08E3" w:rsidRDefault="00894BCD" w:rsidP="00D91E82">
      <w:pPr>
        <w:spacing w:line="240" w:lineRule="auto"/>
        <w:ind w:firstLine="708"/>
        <w:jc w:val="center"/>
        <w:rPr>
          <w:rFonts w:cs="Times New Roman"/>
          <w:b/>
          <w:sz w:val="24"/>
          <w:szCs w:val="24"/>
        </w:rPr>
      </w:pPr>
      <w:r w:rsidRPr="00FE08E3">
        <w:rPr>
          <w:rFonts w:cs="Times New Roman"/>
          <w:b/>
          <w:sz w:val="24"/>
          <w:szCs w:val="24"/>
        </w:rPr>
        <w:t>HOTĂRÂREȘTE:</w:t>
      </w:r>
    </w:p>
    <w:p w:rsidR="00894BCD" w:rsidRDefault="00894BCD" w:rsidP="006C5C07">
      <w:pPr>
        <w:spacing w:after="0" w:line="240" w:lineRule="auto"/>
        <w:ind w:firstLine="708"/>
        <w:jc w:val="both"/>
        <w:rPr>
          <w:rFonts w:cs="Times New Roman"/>
          <w:sz w:val="24"/>
          <w:szCs w:val="24"/>
          <w:lang w:val="hu-HU"/>
        </w:rPr>
      </w:pPr>
      <w:r w:rsidRPr="00FE08E3">
        <w:rPr>
          <w:rFonts w:cs="Times New Roman"/>
          <w:b/>
          <w:sz w:val="24"/>
          <w:szCs w:val="24"/>
        </w:rPr>
        <w:t xml:space="preserve">Art. 1. </w:t>
      </w:r>
      <w:r w:rsidRPr="00FE08E3">
        <w:rPr>
          <w:rFonts w:cs="Times New Roman"/>
          <w:sz w:val="24"/>
          <w:szCs w:val="24"/>
        </w:rPr>
        <w:t xml:space="preserve">Se aprobă </w:t>
      </w:r>
      <w:r w:rsidRPr="00FE08E3">
        <w:rPr>
          <w:rFonts w:cs="Times New Roman"/>
          <w:sz w:val="24"/>
          <w:szCs w:val="24"/>
          <w:lang w:val="hu-HU"/>
        </w:rPr>
        <w:t>„</w:t>
      </w:r>
      <w:r w:rsidRPr="00FE08E3">
        <w:rPr>
          <w:rFonts w:cs="Times New Roman"/>
          <w:b/>
          <w:sz w:val="24"/>
          <w:szCs w:val="24"/>
        </w:rPr>
        <w:t>Portofoliului de proiecte la nivelul județului Harghita, faza I. - Culegerea de informații, idei de proiecte, Prelucrarea și armonizarea ideilor de proiecte, Pregătirea portofoliul de proiecte</w:t>
      </w:r>
      <w:r w:rsidRPr="00FE08E3">
        <w:rPr>
          <w:rFonts w:cs="Times New Roman"/>
          <w:sz w:val="24"/>
          <w:szCs w:val="24"/>
          <w:lang w:val="hu-HU"/>
        </w:rPr>
        <w:t>”</w:t>
      </w:r>
      <w:r w:rsidR="00D91E82" w:rsidRPr="00FE08E3">
        <w:rPr>
          <w:rFonts w:cs="Times New Roman"/>
          <w:sz w:val="24"/>
          <w:szCs w:val="24"/>
          <w:lang w:val="hu-HU"/>
        </w:rPr>
        <w:t xml:space="preserve"> conform Anexei nr.1, parte integrantă din prezenta hotărâre.</w:t>
      </w:r>
    </w:p>
    <w:p w:rsidR="00FE08E3" w:rsidRPr="00FE08E3" w:rsidRDefault="00FE08E3" w:rsidP="006C5C07">
      <w:pPr>
        <w:spacing w:after="0" w:line="240" w:lineRule="auto"/>
        <w:ind w:firstLine="708"/>
        <w:jc w:val="both"/>
        <w:rPr>
          <w:rFonts w:cs="Times New Roman"/>
          <w:sz w:val="24"/>
          <w:szCs w:val="24"/>
          <w:lang w:val="hu-HU"/>
        </w:rPr>
      </w:pPr>
    </w:p>
    <w:p w:rsidR="00D91E82" w:rsidRDefault="00D91E82" w:rsidP="006C5C07">
      <w:pPr>
        <w:spacing w:after="0" w:line="240" w:lineRule="auto"/>
        <w:ind w:firstLine="708"/>
        <w:jc w:val="both"/>
        <w:rPr>
          <w:rFonts w:cs="Times New Roman"/>
          <w:sz w:val="24"/>
          <w:szCs w:val="24"/>
        </w:rPr>
      </w:pPr>
      <w:r w:rsidRPr="00FE08E3">
        <w:rPr>
          <w:rFonts w:cs="Times New Roman"/>
          <w:b/>
          <w:sz w:val="24"/>
          <w:szCs w:val="24"/>
        </w:rPr>
        <w:t xml:space="preserve">Art. 2. </w:t>
      </w:r>
      <w:r w:rsidRPr="00FE08E3">
        <w:rPr>
          <w:rFonts w:cs="Times New Roman"/>
          <w:sz w:val="24"/>
          <w:szCs w:val="24"/>
        </w:rPr>
        <w:t>Cu aducerea la îndeplinire a prezentei hotărâri se încredintează Președintele Consiliului Județean Harghita, Borboly Csaba prin Biroul de analiză și sinteză din cadrul Direcției generale economice.</w:t>
      </w:r>
    </w:p>
    <w:p w:rsidR="00FE08E3" w:rsidRPr="00FE08E3" w:rsidRDefault="00FE08E3" w:rsidP="006C5C07">
      <w:pPr>
        <w:spacing w:after="0" w:line="240" w:lineRule="auto"/>
        <w:ind w:firstLine="708"/>
        <w:jc w:val="both"/>
        <w:rPr>
          <w:rFonts w:cs="Times New Roman"/>
          <w:sz w:val="24"/>
          <w:szCs w:val="24"/>
        </w:rPr>
      </w:pPr>
    </w:p>
    <w:p w:rsidR="00FE08E3" w:rsidRDefault="00FE08E3">
      <w:pPr>
        <w:rPr>
          <w:rFonts w:cs="Times New Roman"/>
          <w:b/>
          <w:sz w:val="24"/>
          <w:szCs w:val="24"/>
        </w:rPr>
      </w:pPr>
      <w:r>
        <w:rPr>
          <w:rFonts w:cs="Times New Roman"/>
          <w:b/>
          <w:sz w:val="24"/>
          <w:szCs w:val="24"/>
        </w:rPr>
        <w:br w:type="page"/>
      </w:r>
    </w:p>
    <w:p w:rsidR="00FE08E3" w:rsidRDefault="00FE08E3" w:rsidP="00FE08E3">
      <w:pPr>
        <w:jc w:val="center"/>
        <w:outlineLvl w:val="0"/>
        <w:rPr>
          <w:rFonts w:ascii="Calibri" w:hAnsi="Calibri"/>
          <w:b/>
          <w:color w:val="000000"/>
          <w:sz w:val="26"/>
          <w:szCs w:val="26"/>
        </w:rPr>
      </w:pPr>
      <w:r>
        <w:rPr>
          <w:rFonts w:ascii="Calibri" w:hAnsi="Calibri"/>
          <w:b/>
          <w:color w:val="000000"/>
          <w:sz w:val="26"/>
          <w:szCs w:val="26"/>
        </w:rPr>
        <w:t>AVIZAT</w:t>
      </w:r>
    </w:p>
    <w:p w:rsidR="00FE08E3" w:rsidRDefault="00FE08E3" w:rsidP="00FE08E3">
      <w:pPr>
        <w:jc w:val="center"/>
        <w:rPr>
          <w:rFonts w:ascii="Calibri" w:hAnsi="Calibri"/>
          <w:b/>
          <w:sz w:val="26"/>
          <w:szCs w:val="26"/>
        </w:rPr>
      </w:pPr>
      <w:r>
        <w:rPr>
          <w:rFonts w:ascii="Calibri" w:hAnsi="Calibri"/>
          <w:b/>
          <w:sz w:val="26"/>
          <w:szCs w:val="26"/>
        </w:rPr>
        <w:t>SECRETARUL JUDEŢULUI</w:t>
      </w:r>
    </w:p>
    <w:p w:rsidR="00FE08E3" w:rsidRDefault="00FE08E3" w:rsidP="00FE08E3">
      <w:pPr>
        <w:jc w:val="center"/>
        <w:rPr>
          <w:rFonts w:ascii="Calibri" w:hAnsi="Calibri"/>
          <w:b/>
          <w:color w:val="000000"/>
          <w:sz w:val="26"/>
          <w:szCs w:val="26"/>
        </w:rPr>
      </w:pPr>
      <w:r>
        <w:rPr>
          <w:rFonts w:ascii="Calibri" w:hAnsi="Calibri"/>
          <w:b/>
          <w:color w:val="000000"/>
          <w:sz w:val="26"/>
          <w:szCs w:val="26"/>
        </w:rPr>
        <w:t>Egyed Árpád</w:t>
      </w:r>
    </w:p>
    <w:p w:rsidR="00FE08E3" w:rsidRDefault="00FE08E3" w:rsidP="00FE08E3">
      <w:pPr>
        <w:jc w:val="center"/>
        <w:rPr>
          <w:rFonts w:ascii="Calibri" w:hAnsi="Calibri"/>
          <w:color w:val="000000"/>
          <w:sz w:val="26"/>
          <w:szCs w:val="26"/>
        </w:rPr>
      </w:pPr>
    </w:p>
    <w:p w:rsidR="00FE08E3" w:rsidRDefault="00FE08E3" w:rsidP="00FE08E3">
      <w:pPr>
        <w:jc w:val="both"/>
        <w:rPr>
          <w:rFonts w:ascii="Calibri" w:hAnsi="Calibri"/>
          <w:color w:val="000000"/>
          <w:sz w:val="26"/>
          <w:szCs w:val="26"/>
        </w:rPr>
      </w:pPr>
      <w:r>
        <w:rPr>
          <w:rFonts w:ascii="Calibri" w:hAnsi="Calibri"/>
          <w:color w:val="000000"/>
          <w:sz w:val="26"/>
          <w:szCs w:val="26"/>
        </w:rPr>
        <w:t>Prezentul proiect de Hotărâre a fost iniţiat de preşedintele Consiliului Judeţean Harghita Borboly Csaba, la propunerea Direcţiei Generale Economice.</w:t>
      </w:r>
    </w:p>
    <w:p w:rsidR="00FE08E3" w:rsidRDefault="00FE08E3" w:rsidP="00FE08E3">
      <w:pPr>
        <w:jc w:val="both"/>
        <w:rPr>
          <w:rFonts w:ascii="Calibri" w:hAnsi="Calibri"/>
          <w:color w:val="000000"/>
          <w:sz w:val="26"/>
          <w:szCs w:val="26"/>
        </w:rPr>
      </w:pPr>
    </w:p>
    <w:p w:rsidR="00FE08E3" w:rsidRDefault="00FE08E3" w:rsidP="00FE08E3">
      <w:pPr>
        <w:jc w:val="both"/>
        <w:rPr>
          <w:rFonts w:ascii="Calibri" w:hAnsi="Calibri"/>
          <w:color w:val="000000"/>
          <w:sz w:val="26"/>
          <w:szCs w:val="26"/>
        </w:rPr>
      </w:pPr>
    </w:p>
    <w:p w:rsidR="00FE08E3" w:rsidRDefault="00FE08E3" w:rsidP="00FE08E3">
      <w:pPr>
        <w:jc w:val="both"/>
        <w:rPr>
          <w:rFonts w:ascii="Calibri" w:hAnsi="Calibri"/>
          <w:color w:val="000000"/>
          <w:sz w:val="26"/>
          <w:szCs w:val="26"/>
        </w:rPr>
      </w:pPr>
    </w:p>
    <w:p w:rsidR="00FE08E3" w:rsidRDefault="00FE08E3" w:rsidP="00FE08E3">
      <w:pPr>
        <w:jc w:val="both"/>
        <w:rPr>
          <w:rFonts w:ascii="Calibri" w:hAnsi="Calibri"/>
          <w:b/>
          <w:sz w:val="26"/>
          <w:szCs w:val="26"/>
        </w:rPr>
      </w:pPr>
      <w:r>
        <w:rPr>
          <w:rFonts w:ascii="Calibri" w:hAnsi="Calibri"/>
          <w:b/>
          <w:sz w:val="26"/>
          <w:szCs w:val="26"/>
        </w:rPr>
        <w:tab/>
        <w:t xml:space="preserve">  </w:t>
      </w:r>
      <w:r>
        <w:rPr>
          <w:rFonts w:ascii="Calibri" w:hAnsi="Calibri"/>
          <w:b/>
          <w:sz w:val="26"/>
          <w:szCs w:val="26"/>
        </w:rPr>
        <w:t xml:space="preserve">Președinte </w:t>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t>Director general</w:t>
      </w:r>
      <w:r>
        <w:rPr>
          <w:rFonts w:ascii="Calibri" w:hAnsi="Calibri"/>
          <w:b/>
          <w:sz w:val="26"/>
          <w:szCs w:val="26"/>
        </w:rPr>
        <w:tab/>
      </w:r>
    </w:p>
    <w:p w:rsidR="00FE08E3" w:rsidRDefault="00FE08E3" w:rsidP="00FE08E3">
      <w:pPr>
        <w:jc w:val="both"/>
        <w:rPr>
          <w:rFonts w:ascii="Calibri" w:hAnsi="Calibri"/>
          <w:b/>
          <w:sz w:val="26"/>
          <w:szCs w:val="26"/>
        </w:rPr>
      </w:pPr>
      <w:r>
        <w:rPr>
          <w:rFonts w:ascii="Calibri" w:hAnsi="Calibri"/>
          <w:b/>
          <w:sz w:val="26"/>
          <w:szCs w:val="26"/>
        </w:rPr>
        <w:tab/>
      </w:r>
      <w:r>
        <w:rPr>
          <w:rFonts w:ascii="Calibri" w:hAnsi="Calibri"/>
          <w:b/>
          <w:sz w:val="26"/>
          <w:szCs w:val="26"/>
        </w:rPr>
        <w:t>Borboly Csaba</w:t>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r>
      <w:r>
        <w:rPr>
          <w:rFonts w:ascii="Calibri" w:hAnsi="Calibri"/>
          <w:b/>
          <w:sz w:val="26"/>
          <w:szCs w:val="26"/>
        </w:rPr>
        <w:tab/>
        <w:t xml:space="preserve">Vasile Bicăjanu </w:t>
      </w:r>
    </w:p>
    <w:p w:rsidR="00FE08E3" w:rsidRDefault="00FE08E3" w:rsidP="00FE08E3">
      <w:pPr>
        <w:jc w:val="both"/>
        <w:rPr>
          <w:rFonts w:ascii="Calibri" w:hAnsi="Calibri"/>
          <w:caps/>
          <w:color w:val="000000"/>
          <w:sz w:val="26"/>
          <w:szCs w:val="26"/>
        </w:rPr>
      </w:pPr>
    </w:p>
    <w:p w:rsidR="00FE08E3" w:rsidRDefault="00FE08E3" w:rsidP="00FE08E3">
      <w:pPr>
        <w:jc w:val="both"/>
        <w:rPr>
          <w:rFonts w:ascii="Calibri" w:hAnsi="Calibri"/>
          <w:b/>
          <w:sz w:val="26"/>
          <w:szCs w:val="26"/>
        </w:rPr>
      </w:pPr>
    </w:p>
    <w:p w:rsidR="00FE08E3" w:rsidRDefault="00FE08E3" w:rsidP="00FE08E3">
      <w:pPr>
        <w:jc w:val="center"/>
        <w:outlineLvl w:val="0"/>
        <w:rPr>
          <w:rFonts w:ascii="Calibri" w:hAnsi="Calibri"/>
          <w:b/>
          <w:color w:val="000000"/>
          <w:sz w:val="26"/>
          <w:szCs w:val="26"/>
        </w:rPr>
      </w:pPr>
      <w:r>
        <w:rPr>
          <w:rFonts w:ascii="Calibri" w:hAnsi="Calibri"/>
          <w:b/>
          <w:color w:val="000000"/>
          <w:sz w:val="26"/>
          <w:szCs w:val="26"/>
        </w:rPr>
        <w:t>VIZA JURIDICĂ</w:t>
      </w:r>
    </w:p>
    <w:p w:rsidR="00FE08E3" w:rsidRDefault="00FE08E3" w:rsidP="00FE08E3">
      <w:pPr>
        <w:jc w:val="center"/>
        <w:rPr>
          <w:rFonts w:ascii="Calibri" w:hAnsi="Calibri"/>
          <w:b/>
          <w:color w:val="000000"/>
          <w:sz w:val="26"/>
          <w:szCs w:val="26"/>
        </w:rPr>
      </w:pPr>
      <w:r>
        <w:rPr>
          <w:rFonts w:ascii="Calibri" w:hAnsi="Calibri"/>
          <w:b/>
          <w:sz w:val="26"/>
          <w:szCs w:val="26"/>
        </w:rPr>
        <w:t>Direcţia generală administraţie publică locală</w:t>
      </w:r>
      <w:r>
        <w:rPr>
          <w:rFonts w:ascii="Calibri" w:hAnsi="Calibri"/>
          <w:b/>
          <w:color w:val="000000"/>
          <w:sz w:val="26"/>
          <w:szCs w:val="26"/>
        </w:rPr>
        <w:t xml:space="preserve"> </w:t>
      </w:r>
    </w:p>
    <w:p w:rsidR="00FE08E3" w:rsidRDefault="00FE08E3" w:rsidP="00FE08E3">
      <w:pPr>
        <w:jc w:val="center"/>
        <w:rPr>
          <w:rFonts w:ascii="Calibri" w:hAnsi="Calibri"/>
          <w:b/>
          <w:color w:val="000000"/>
          <w:sz w:val="26"/>
          <w:szCs w:val="26"/>
        </w:rPr>
      </w:pPr>
      <w:proofErr w:type="spellStart"/>
      <w:r>
        <w:rPr>
          <w:rFonts w:ascii="Calibri" w:hAnsi="Calibri"/>
          <w:b/>
          <w:color w:val="000000"/>
          <w:sz w:val="26"/>
          <w:szCs w:val="26"/>
        </w:rPr>
        <w:t>Romfeld</w:t>
      </w:r>
      <w:proofErr w:type="spellEnd"/>
      <w:r>
        <w:rPr>
          <w:rFonts w:ascii="Calibri" w:hAnsi="Calibri"/>
          <w:b/>
          <w:color w:val="000000"/>
          <w:sz w:val="26"/>
          <w:szCs w:val="26"/>
        </w:rPr>
        <w:t xml:space="preserve"> Mária </w:t>
      </w:r>
      <w:proofErr w:type="spellStart"/>
      <w:r>
        <w:rPr>
          <w:rFonts w:ascii="Calibri" w:hAnsi="Calibri"/>
          <w:b/>
          <w:color w:val="000000"/>
          <w:sz w:val="26"/>
          <w:szCs w:val="26"/>
        </w:rPr>
        <w:t>Magdolna</w:t>
      </w:r>
      <w:proofErr w:type="spellEnd"/>
    </w:p>
    <w:p w:rsidR="00FE08E3" w:rsidRDefault="00FE08E3" w:rsidP="00FE08E3">
      <w:pPr>
        <w:jc w:val="center"/>
        <w:rPr>
          <w:rFonts w:ascii="Calibri" w:hAnsi="Calibri"/>
          <w:b/>
          <w:color w:val="000000"/>
          <w:sz w:val="26"/>
          <w:szCs w:val="26"/>
        </w:rPr>
      </w:pPr>
      <w:r>
        <w:rPr>
          <w:rFonts w:ascii="Calibri" w:hAnsi="Calibri"/>
          <w:b/>
          <w:color w:val="000000"/>
          <w:sz w:val="26"/>
          <w:szCs w:val="26"/>
        </w:rPr>
        <w:t>Director general</w:t>
      </w:r>
    </w:p>
    <w:p w:rsidR="00FE08E3" w:rsidRDefault="00FE08E3" w:rsidP="00FE08E3">
      <w:pPr>
        <w:jc w:val="center"/>
        <w:rPr>
          <w:rFonts w:ascii="Calibri" w:hAnsi="Calibri"/>
          <w:b/>
          <w:color w:val="000000"/>
          <w:sz w:val="26"/>
          <w:szCs w:val="26"/>
        </w:rPr>
      </w:pPr>
    </w:p>
    <w:p w:rsidR="00FE08E3" w:rsidRDefault="00FE08E3" w:rsidP="00FE08E3">
      <w:pPr>
        <w:jc w:val="center"/>
        <w:rPr>
          <w:rFonts w:ascii="Calibri" w:hAnsi="Calibri"/>
          <w:b/>
          <w:color w:val="000000"/>
          <w:sz w:val="26"/>
          <w:szCs w:val="26"/>
        </w:rPr>
      </w:pPr>
    </w:p>
    <w:p w:rsidR="00FE08E3" w:rsidRDefault="00FE08E3" w:rsidP="00FE08E3">
      <w:pPr>
        <w:jc w:val="both"/>
        <w:rPr>
          <w:rFonts w:ascii="Calibri" w:hAnsi="Calibri"/>
          <w:b/>
          <w:color w:val="000000"/>
          <w:sz w:val="26"/>
          <w:szCs w:val="26"/>
        </w:rPr>
      </w:pPr>
    </w:p>
    <w:p w:rsidR="00FE08E3" w:rsidRDefault="00FE08E3" w:rsidP="00FE08E3">
      <w:pPr>
        <w:jc w:val="center"/>
        <w:outlineLvl w:val="0"/>
        <w:rPr>
          <w:rFonts w:ascii="Calibri" w:hAnsi="Calibri"/>
          <w:b/>
          <w:color w:val="000000"/>
          <w:sz w:val="26"/>
          <w:szCs w:val="26"/>
        </w:rPr>
      </w:pPr>
      <w:r>
        <w:rPr>
          <w:rFonts w:ascii="Calibri" w:hAnsi="Calibri"/>
          <w:b/>
          <w:color w:val="000000"/>
          <w:sz w:val="26"/>
          <w:szCs w:val="26"/>
        </w:rPr>
        <w:t>AVIZAT,</w:t>
      </w:r>
    </w:p>
    <w:p w:rsidR="00FE08E3" w:rsidRDefault="00FE08E3" w:rsidP="00FE08E3">
      <w:pPr>
        <w:jc w:val="center"/>
        <w:rPr>
          <w:rFonts w:ascii="Calibri" w:hAnsi="Calibri"/>
          <w:b/>
          <w:color w:val="000000"/>
          <w:sz w:val="26"/>
          <w:szCs w:val="26"/>
        </w:rPr>
      </w:pPr>
      <w:r>
        <w:rPr>
          <w:rFonts w:ascii="Calibri" w:hAnsi="Calibri"/>
          <w:b/>
          <w:color w:val="000000"/>
          <w:sz w:val="26"/>
          <w:szCs w:val="26"/>
        </w:rPr>
        <w:t xml:space="preserve">Coordonator Compartiment Cancelaria C.J.HR. </w:t>
      </w:r>
    </w:p>
    <w:p w:rsidR="00FE08E3" w:rsidRDefault="00FE08E3" w:rsidP="00FE08E3">
      <w:pPr>
        <w:jc w:val="center"/>
        <w:rPr>
          <w:rFonts w:ascii="Calibri" w:hAnsi="Calibri"/>
          <w:b/>
          <w:color w:val="000000"/>
          <w:sz w:val="26"/>
          <w:szCs w:val="26"/>
          <w:lang w:val="hu-HU"/>
        </w:rPr>
      </w:pPr>
      <w:r>
        <w:rPr>
          <w:rFonts w:ascii="Calibri" w:hAnsi="Calibri"/>
          <w:b/>
          <w:color w:val="000000"/>
          <w:sz w:val="26"/>
          <w:szCs w:val="26"/>
          <w:lang w:val="hu-HU"/>
        </w:rPr>
        <w:t>Szabó Zsolt</w:t>
      </w:r>
    </w:p>
    <w:p w:rsidR="00FE08E3" w:rsidRDefault="00FE08E3">
      <w:pPr>
        <w:rPr>
          <w:rFonts w:cs="Times New Roman"/>
          <w:b/>
          <w:sz w:val="24"/>
          <w:szCs w:val="24"/>
        </w:rPr>
      </w:pPr>
    </w:p>
    <w:p w:rsidR="00FE08E3" w:rsidRDefault="00FE08E3">
      <w:pPr>
        <w:rPr>
          <w:rFonts w:cs="Times New Roman"/>
          <w:b/>
          <w:sz w:val="24"/>
          <w:szCs w:val="24"/>
        </w:rPr>
      </w:pPr>
      <w:r>
        <w:rPr>
          <w:rFonts w:cs="Times New Roman"/>
          <w:b/>
          <w:sz w:val="24"/>
          <w:szCs w:val="24"/>
        </w:rPr>
        <w:br w:type="page"/>
      </w:r>
    </w:p>
    <w:p w:rsidR="00D91E82" w:rsidRPr="00FE08E3" w:rsidRDefault="00D91E82" w:rsidP="006C5C07">
      <w:pPr>
        <w:spacing w:after="0" w:line="240" w:lineRule="auto"/>
        <w:ind w:firstLine="708"/>
        <w:jc w:val="both"/>
        <w:rPr>
          <w:rFonts w:cs="Times New Roman"/>
          <w:sz w:val="24"/>
          <w:szCs w:val="24"/>
        </w:rPr>
      </w:pPr>
      <w:r w:rsidRPr="00FE08E3">
        <w:rPr>
          <w:rFonts w:cs="Times New Roman"/>
          <w:b/>
          <w:sz w:val="24"/>
          <w:szCs w:val="24"/>
        </w:rPr>
        <w:t xml:space="preserve">Art. 3. </w:t>
      </w:r>
      <w:r w:rsidRPr="00FE08E3">
        <w:rPr>
          <w:rFonts w:cs="Times New Roman"/>
          <w:sz w:val="24"/>
          <w:szCs w:val="24"/>
        </w:rPr>
        <w:t>Prezenta hotărâre se comunică de către Direcția generală administrație publică locală prin Compartimentul Cancelaria Consiliului Județean Harghita: președintelui Consiliului Județean Harghita Borboly Csaba, vicepreședinților Barti Tiham</w:t>
      </w:r>
      <w:r w:rsidRPr="00FE08E3">
        <w:rPr>
          <w:rFonts w:cs="Times New Roman"/>
          <w:sz w:val="24"/>
          <w:szCs w:val="24"/>
          <w:lang w:val="hu-HU"/>
        </w:rPr>
        <w:t xml:space="preserve">ér </w:t>
      </w:r>
      <w:r w:rsidRPr="00FE08E3">
        <w:rPr>
          <w:rFonts w:cs="Times New Roman"/>
          <w:sz w:val="24"/>
          <w:szCs w:val="24"/>
        </w:rPr>
        <w:t xml:space="preserve">și </w:t>
      </w:r>
      <w:r w:rsidRPr="00FE08E3">
        <w:rPr>
          <w:rFonts w:cs="Times New Roman"/>
          <w:sz w:val="24"/>
          <w:szCs w:val="24"/>
          <w:lang w:val="hu-HU"/>
        </w:rPr>
        <w:t>Biró Barna Botond, Direc</w:t>
      </w:r>
      <w:r w:rsidRPr="00FE08E3">
        <w:rPr>
          <w:rFonts w:cs="Times New Roman"/>
          <w:sz w:val="24"/>
          <w:szCs w:val="24"/>
        </w:rPr>
        <w:t>ției generale ec</w:t>
      </w:r>
      <w:bookmarkStart w:id="0" w:name="_GoBack"/>
      <w:bookmarkEnd w:id="0"/>
      <w:r w:rsidRPr="00FE08E3">
        <w:rPr>
          <w:rFonts w:cs="Times New Roman"/>
          <w:sz w:val="24"/>
          <w:szCs w:val="24"/>
        </w:rPr>
        <w:t>onomie, Direcției generale investiții precum și Instituției Prefectului Județului Harghita.</w:t>
      </w:r>
    </w:p>
    <w:p w:rsidR="00D91E82" w:rsidRPr="00FE08E3" w:rsidRDefault="00D91E82" w:rsidP="00D91E82">
      <w:pPr>
        <w:spacing w:line="240" w:lineRule="auto"/>
        <w:ind w:firstLine="708"/>
        <w:jc w:val="both"/>
        <w:rPr>
          <w:rFonts w:cs="Times New Roman"/>
          <w:sz w:val="24"/>
          <w:szCs w:val="24"/>
        </w:rPr>
      </w:pPr>
      <w:r w:rsidRPr="00FE08E3">
        <w:rPr>
          <w:rFonts w:cs="Times New Roman"/>
          <w:sz w:val="24"/>
          <w:szCs w:val="24"/>
        </w:rPr>
        <w:t xml:space="preserve">(2) Hotărârea va fi afișată la afișierul Consiliului Județean Harghita, se va publica în presă, conform legii, și pe pagina </w:t>
      </w:r>
      <w:hyperlink r:id="rId5" w:history="1">
        <w:r w:rsidRPr="00FE08E3">
          <w:rPr>
            <w:rStyle w:val="Hyperlink"/>
            <w:rFonts w:cs="Times New Roman"/>
            <w:sz w:val="24"/>
            <w:szCs w:val="24"/>
          </w:rPr>
          <w:t>www.judetulharghita.ro</w:t>
        </w:r>
      </w:hyperlink>
      <w:r w:rsidRPr="00FE08E3">
        <w:rPr>
          <w:rFonts w:cs="Times New Roman"/>
          <w:sz w:val="24"/>
          <w:szCs w:val="24"/>
        </w:rPr>
        <w:t xml:space="preserve"> a Consiliului Județean Harghita prin grija Compartimentului Cancelaria Consiliului Județean Harghita.</w:t>
      </w:r>
    </w:p>
    <w:p w:rsidR="00D91E82" w:rsidRPr="00FE08E3" w:rsidRDefault="00D91E82" w:rsidP="00D91E82">
      <w:pPr>
        <w:spacing w:line="240" w:lineRule="auto"/>
        <w:ind w:firstLine="708"/>
        <w:jc w:val="both"/>
        <w:rPr>
          <w:rFonts w:cs="Times New Roman"/>
          <w:sz w:val="24"/>
          <w:szCs w:val="24"/>
        </w:rPr>
      </w:pPr>
      <w:r w:rsidRPr="00FE08E3">
        <w:rPr>
          <w:rFonts w:cs="Times New Roman"/>
          <w:sz w:val="24"/>
          <w:szCs w:val="24"/>
        </w:rPr>
        <w:t>(3) De asemenea, hotărârea va fi publicată în Monitorul Oficial al Județului Harghita.</w:t>
      </w:r>
    </w:p>
    <w:p w:rsidR="006C5C07" w:rsidRPr="00FE08E3" w:rsidRDefault="006C5C07" w:rsidP="00F77995">
      <w:pPr>
        <w:spacing w:after="0" w:line="240" w:lineRule="auto"/>
        <w:jc w:val="center"/>
        <w:rPr>
          <w:rFonts w:cs="Times New Roman"/>
          <w:b/>
          <w:sz w:val="24"/>
          <w:szCs w:val="24"/>
        </w:rPr>
      </w:pPr>
    </w:p>
    <w:p w:rsidR="006C5C07" w:rsidRPr="00FE08E3" w:rsidRDefault="006C5C07" w:rsidP="006C5C07">
      <w:pPr>
        <w:spacing w:after="0" w:line="240" w:lineRule="auto"/>
        <w:jc w:val="both"/>
        <w:rPr>
          <w:rFonts w:cs="Times New Roman"/>
          <w:b/>
          <w:sz w:val="24"/>
          <w:szCs w:val="24"/>
        </w:rPr>
      </w:pPr>
      <w:r w:rsidRPr="00FE08E3">
        <w:rPr>
          <w:rFonts w:cs="Times New Roman"/>
          <w:b/>
          <w:sz w:val="24"/>
          <w:szCs w:val="24"/>
        </w:rPr>
        <w:t>PREȘEDINTE</w:t>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t>CONTRASEMNEAZĂ</w:t>
      </w:r>
    </w:p>
    <w:p w:rsidR="006C5C07" w:rsidRPr="00FE08E3" w:rsidRDefault="006C5C07" w:rsidP="006C5C07">
      <w:pPr>
        <w:spacing w:after="0" w:line="240" w:lineRule="auto"/>
        <w:jc w:val="both"/>
        <w:rPr>
          <w:rFonts w:cs="Times New Roman"/>
          <w:b/>
          <w:sz w:val="24"/>
          <w:szCs w:val="24"/>
        </w:rPr>
      </w:pPr>
      <w:r w:rsidRPr="00FE08E3">
        <w:rPr>
          <w:rFonts w:cs="Times New Roman"/>
          <w:b/>
          <w:sz w:val="24"/>
          <w:szCs w:val="24"/>
        </w:rPr>
        <w:t>Borboly Csaba</w:t>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r>
      <w:r w:rsidRPr="00FE08E3">
        <w:rPr>
          <w:rFonts w:cs="Times New Roman"/>
          <w:b/>
          <w:sz w:val="24"/>
          <w:szCs w:val="24"/>
        </w:rPr>
        <w:tab/>
        <w:t xml:space="preserve">    SECRETARUL JUDEȚULUI</w:t>
      </w:r>
    </w:p>
    <w:p w:rsidR="00FE08E3" w:rsidRDefault="006C5C07" w:rsidP="006C5C07">
      <w:pPr>
        <w:spacing w:after="0" w:line="240" w:lineRule="auto"/>
        <w:jc w:val="right"/>
        <w:rPr>
          <w:rFonts w:cs="Times New Roman"/>
          <w:b/>
          <w:sz w:val="24"/>
          <w:szCs w:val="24"/>
          <w:lang w:val="hu-HU"/>
        </w:rPr>
      </w:pPr>
      <w:r w:rsidRPr="00FE08E3">
        <w:rPr>
          <w:rFonts w:cs="Times New Roman"/>
          <w:b/>
          <w:sz w:val="24"/>
          <w:szCs w:val="24"/>
        </w:rPr>
        <w:t xml:space="preserve">Egyed </w:t>
      </w:r>
      <w:r w:rsidRPr="00FE08E3">
        <w:rPr>
          <w:rFonts w:cs="Times New Roman"/>
          <w:b/>
          <w:sz w:val="24"/>
          <w:szCs w:val="24"/>
          <w:lang w:val="hu-HU"/>
        </w:rPr>
        <w:t>Árpád</w:t>
      </w:r>
    </w:p>
    <w:p w:rsidR="00FE08E3" w:rsidRDefault="00FE08E3" w:rsidP="00FE08E3">
      <w:pPr>
        <w:jc w:val="center"/>
        <w:outlineLvl w:val="0"/>
        <w:rPr>
          <w:rFonts w:ascii="Calibri" w:hAnsi="Calibri"/>
          <w:b/>
          <w:color w:val="000000"/>
          <w:sz w:val="26"/>
          <w:szCs w:val="26"/>
          <w:lang w:val="hu-HU"/>
        </w:rPr>
      </w:pPr>
      <w:r>
        <w:rPr>
          <w:rFonts w:cs="Times New Roman"/>
          <w:b/>
          <w:sz w:val="24"/>
          <w:szCs w:val="24"/>
        </w:rPr>
        <w:br w:type="page"/>
      </w:r>
    </w:p>
    <w:p w:rsidR="00FE08E3" w:rsidRDefault="00FE08E3" w:rsidP="00FE08E3">
      <w:pPr>
        <w:rPr>
          <w:sz w:val="24"/>
          <w:szCs w:val="24"/>
        </w:rPr>
      </w:pPr>
    </w:p>
    <w:p w:rsidR="00FE08E3" w:rsidRDefault="00FE08E3">
      <w:pPr>
        <w:rPr>
          <w:rFonts w:cs="Times New Roman"/>
          <w:b/>
          <w:sz w:val="24"/>
          <w:szCs w:val="24"/>
        </w:rPr>
      </w:pPr>
    </w:p>
    <w:p w:rsidR="006C5C07" w:rsidRPr="00FE08E3" w:rsidRDefault="006C5C07" w:rsidP="006C5C07">
      <w:pPr>
        <w:spacing w:after="0" w:line="240" w:lineRule="auto"/>
        <w:rPr>
          <w:rFonts w:cs="Times New Roman"/>
          <w:sz w:val="26"/>
          <w:szCs w:val="26"/>
        </w:rPr>
      </w:pPr>
      <w:r w:rsidRPr="00FE08E3">
        <w:rPr>
          <w:rFonts w:cs="Times New Roman"/>
          <w:b/>
          <w:sz w:val="26"/>
          <w:szCs w:val="26"/>
        </w:rPr>
        <w:t>ROMÂNIA</w:t>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00FE08E3" w:rsidRPr="00FE08E3">
        <w:rPr>
          <w:rFonts w:cs="Times New Roman"/>
          <w:b/>
          <w:sz w:val="26"/>
          <w:szCs w:val="26"/>
        </w:rPr>
        <w:t xml:space="preserve">     </w:t>
      </w:r>
      <w:r w:rsidRPr="00FE08E3">
        <w:rPr>
          <w:rFonts w:cs="Times New Roman"/>
          <w:sz w:val="26"/>
          <w:szCs w:val="26"/>
        </w:rPr>
        <w:t>Aprobat</w:t>
      </w:r>
    </w:p>
    <w:p w:rsidR="006C5C07" w:rsidRPr="00FE08E3" w:rsidRDefault="006C5C07" w:rsidP="006C5C07">
      <w:pPr>
        <w:spacing w:after="0" w:line="240" w:lineRule="auto"/>
        <w:rPr>
          <w:rFonts w:cs="Times New Roman"/>
          <w:b/>
          <w:sz w:val="26"/>
          <w:szCs w:val="26"/>
        </w:rPr>
      </w:pPr>
      <w:r w:rsidRPr="00FE08E3">
        <w:rPr>
          <w:rFonts w:cs="Times New Roman"/>
          <w:b/>
          <w:sz w:val="26"/>
          <w:szCs w:val="26"/>
        </w:rPr>
        <w:t xml:space="preserve">JUDEȚUL HAGHITA </w:t>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00FE08E3" w:rsidRPr="00FE08E3">
        <w:rPr>
          <w:rFonts w:cs="Times New Roman"/>
          <w:b/>
          <w:sz w:val="26"/>
          <w:szCs w:val="26"/>
        </w:rPr>
        <w:tab/>
        <w:t xml:space="preserve">   </w:t>
      </w:r>
      <w:r w:rsidR="00FE08E3" w:rsidRPr="00FE08E3">
        <w:rPr>
          <w:rFonts w:cs="Times New Roman"/>
          <w:sz w:val="26"/>
          <w:szCs w:val="26"/>
        </w:rPr>
        <w:t>P</w:t>
      </w:r>
      <w:r w:rsidRPr="00FE08E3">
        <w:rPr>
          <w:rFonts w:cs="Times New Roman"/>
          <w:sz w:val="26"/>
          <w:szCs w:val="26"/>
        </w:rPr>
        <w:t>reședinte</w:t>
      </w:r>
    </w:p>
    <w:p w:rsidR="006C5C07" w:rsidRDefault="006C5C07" w:rsidP="006C5C07">
      <w:pPr>
        <w:spacing w:after="0" w:line="240" w:lineRule="auto"/>
        <w:rPr>
          <w:rFonts w:cs="Times New Roman"/>
          <w:sz w:val="26"/>
          <w:szCs w:val="26"/>
        </w:rPr>
      </w:pPr>
      <w:r w:rsidRPr="00FE08E3">
        <w:rPr>
          <w:rFonts w:cs="Times New Roman"/>
          <w:b/>
          <w:sz w:val="26"/>
          <w:szCs w:val="26"/>
        </w:rPr>
        <w:t>CONSILIUL JUDEȚEAN HARGHITA</w:t>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Pr="00FE08E3">
        <w:rPr>
          <w:rFonts w:cs="Times New Roman"/>
          <w:b/>
          <w:sz w:val="26"/>
          <w:szCs w:val="26"/>
        </w:rPr>
        <w:tab/>
      </w:r>
      <w:r w:rsidR="00FE08E3" w:rsidRPr="00FE08E3">
        <w:rPr>
          <w:rFonts w:cs="Times New Roman"/>
          <w:b/>
          <w:sz w:val="26"/>
          <w:szCs w:val="26"/>
        </w:rPr>
        <w:tab/>
      </w:r>
      <w:r w:rsidRPr="00FE08E3">
        <w:rPr>
          <w:rFonts w:cs="Times New Roman"/>
          <w:sz w:val="26"/>
          <w:szCs w:val="26"/>
        </w:rPr>
        <w:t>Borboly Csaba</w:t>
      </w:r>
    </w:p>
    <w:p w:rsidR="00FE08E3" w:rsidRPr="00FE08E3" w:rsidRDefault="00FE08E3" w:rsidP="006C5C07">
      <w:pPr>
        <w:spacing w:after="0" w:line="240" w:lineRule="auto"/>
        <w:rPr>
          <w:rFonts w:cs="Times New Roman"/>
          <w:b/>
          <w:sz w:val="26"/>
          <w:szCs w:val="26"/>
        </w:rPr>
      </w:pPr>
      <w:r w:rsidRPr="00FE08E3">
        <w:rPr>
          <w:rFonts w:cs="Times New Roman"/>
          <w:b/>
          <w:sz w:val="26"/>
          <w:szCs w:val="26"/>
        </w:rPr>
        <w:t>DIRECȚIA GENERALĂ ECONOMICĂ</w:t>
      </w:r>
    </w:p>
    <w:p w:rsidR="006C5C07" w:rsidRPr="00FE08E3" w:rsidRDefault="006C5C07" w:rsidP="006C5C07">
      <w:pPr>
        <w:jc w:val="both"/>
        <w:rPr>
          <w:rFonts w:cs="Times New Roman"/>
          <w:b/>
          <w:sz w:val="26"/>
          <w:szCs w:val="26"/>
        </w:rPr>
      </w:pPr>
      <w:r w:rsidRPr="00FE08E3">
        <w:rPr>
          <w:rFonts w:cs="Times New Roman"/>
          <w:b/>
          <w:sz w:val="26"/>
          <w:szCs w:val="26"/>
        </w:rPr>
        <w:t xml:space="preserve">NR. </w:t>
      </w:r>
      <w:r w:rsidRPr="00FE08E3">
        <w:rPr>
          <w:rFonts w:cs="Times New Roman"/>
          <w:b/>
          <w:sz w:val="26"/>
          <w:szCs w:val="26"/>
          <w:u w:val="single"/>
        </w:rPr>
        <w:t xml:space="preserve">                /              </w:t>
      </w:r>
      <w:r w:rsidRPr="00FE08E3">
        <w:rPr>
          <w:rFonts w:cs="Times New Roman"/>
          <w:b/>
          <w:color w:val="FFFFFF" w:themeColor="background1"/>
          <w:sz w:val="26"/>
          <w:szCs w:val="26"/>
          <w:u w:val="single"/>
        </w:rPr>
        <w:t xml:space="preserve"> </w:t>
      </w:r>
      <w:r w:rsidRPr="00FE08E3">
        <w:rPr>
          <w:rFonts w:cs="Times New Roman"/>
          <w:b/>
          <w:sz w:val="26"/>
          <w:szCs w:val="26"/>
        </w:rPr>
        <w:t>2017</w:t>
      </w:r>
    </w:p>
    <w:p w:rsidR="00FE08E3" w:rsidRDefault="00FE08E3" w:rsidP="00FE08E3">
      <w:pPr>
        <w:spacing w:after="0"/>
        <w:jc w:val="center"/>
        <w:rPr>
          <w:rFonts w:cs="Times New Roman"/>
          <w:b/>
          <w:sz w:val="26"/>
          <w:szCs w:val="26"/>
        </w:rPr>
      </w:pPr>
    </w:p>
    <w:p w:rsidR="00034FEA" w:rsidRPr="00FE08E3" w:rsidRDefault="00034FEA" w:rsidP="00FE08E3">
      <w:pPr>
        <w:spacing w:after="0"/>
        <w:jc w:val="center"/>
        <w:rPr>
          <w:rFonts w:cs="Times New Roman"/>
          <w:b/>
          <w:sz w:val="26"/>
          <w:szCs w:val="26"/>
        </w:rPr>
      </w:pPr>
      <w:r w:rsidRPr="00FE08E3">
        <w:rPr>
          <w:rFonts w:cs="Times New Roman"/>
          <w:b/>
          <w:sz w:val="26"/>
          <w:szCs w:val="26"/>
        </w:rPr>
        <w:t>Expunere de motive</w:t>
      </w:r>
    </w:p>
    <w:p w:rsidR="00FE08E3" w:rsidRDefault="00034FEA" w:rsidP="00FE08E3">
      <w:pPr>
        <w:spacing w:after="0" w:line="240" w:lineRule="auto"/>
        <w:jc w:val="center"/>
        <w:rPr>
          <w:rFonts w:cs="Times New Roman"/>
          <w:b/>
          <w:sz w:val="26"/>
          <w:szCs w:val="26"/>
        </w:rPr>
      </w:pPr>
      <w:r w:rsidRPr="00FE08E3">
        <w:rPr>
          <w:rFonts w:cs="Times New Roman"/>
          <w:b/>
          <w:sz w:val="26"/>
          <w:szCs w:val="26"/>
        </w:rPr>
        <w:t>privind aprobarea</w:t>
      </w:r>
      <w:r w:rsidR="00AE25BC" w:rsidRPr="00FE08E3">
        <w:rPr>
          <w:rFonts w:cs="Times New Roman"/>
          <w:b/>
          <w:sz w:val="26"/>
          <w:szCs w:val="26"/>
        </w:rPr>
        <w:t xml:space="preserve"> portofoliului de proiecte la nivelul județului Harghita</w:t>
      </w:r>
      <w:r w:rsidR="00FF1F49" w:rsidRPr="00FE08E3">
        <w:rPr>
          <w:rFonts w:cs="Times New Roman"/>
          <w:b/>
          <w:sz w:val="26"/>
          <w:szCs w:val="26"/>
        </w:rPr>
        <w:t xml:space="preserve">, </w:t>
      </w:r>
    </w:p>
    <w:p w:rsidR="00FF1F49" w:rsidRPr="00FE08E3" w:rsidRDefault="00FF1F49" w:rsidP="00FE08E3">
      <w:pPr>
        <w:spacing w:after="0" w:line="240" w:lineRule="auto"/>
        <w:jc w:val="center"/>
        <w:rPr>
          <w:rFonts w:cs="Times New Roman"/>
          <w:b/>
          <w:sz w:val="26"/>
          <w:szCs w:val="26"/>
        </w:rPr>
      </w:pPr>
      <w:r w:rsidRPr="00FE08E3">
        <w:rPr>
          <w:rFonts w:cs="Times New Roman"/>
          <w:b/>
          <w:sz w:val="26"/>
          <w:szCs w:val="26"/>
        </w:rPr>
        <w:t>f</w:t>
      </w:r>
      <w:r w:rsidRPr="00FE08E3">
        <w:rPr>
          <w:b/>
          <w:sz w:val="26"/>
          <w:szCs w:val="26"/>
        </w:rPr>
        <w:t xml:space="preserve">aza </w:t>
      </w:r>
      <w:r w:rsidR="00FE08E3">
        <w:rPr>
          <w:b/>
          <w:sz w:val="26"/>
          <w:szCs w:val="26"/>
        </w:rPr>
        <w:t>I</w:t>
      </w:r>
      <w:r w:rsidRPr="00FE08E3">
        <w:rPr>
          <w:b/>
          <w:sz w:val="26"/>
          <w:szCs w:val="26"/>
        </w:rPr>
        <w:t>. - Culegerea de informații, idei de proiecte, Prelucrarea și armonizarea ideilor de proiecte, Pregătirea portofoliul de proiecte</w:t>
      </w:r>
    </w:p>
    <w:p w:rsidR="00FE08E3" w:rsidRDefault="00FE08E3" w:rsidP="00AE25BC">
      <w:pPr>
        <w:spacing w:line="360" w:lineRule="auto"/>
        <w:ind w:firstLine="708"/>
        <w:jc w:val="both"/>
        <w:rPr>
          <w:rFonts w:cs="Times New Roman"/>
          <w:sz w:val="24"/>
          <w:szCs w:val="24"/>
        </w:rPr>
      </w:pPr>
    </w:p>
    <w:p w:rsidR="00034FEA" w:rsidRPr="00FE08E3" w:rsidRDefault="00034FEA" w:rsidP="00FE08E3">
      <w:pPr>
        <w:ind w:firstLine="708"/>
        <w:jc w:val="both"/>
        <w:rPr>
          <w:rFonts w:cs="Times New Roman"/>
          <w:sz w:val="24"/>
          <w:szCs w:val="24"/>
        </w:rPr>
      </w:pPr>
      <w:r w:rsidRPr="00FE08E3">
        <w:rPr>
          <w:rFonts w:cs="Times New Roman"/>
          <w:sz w:val="24"/>
          <w:szCs w:val="24"/>
        </w:rPr>
        <w:t>Având în vedere faptul că capacitatea utilizării fondurilor în județul Harghita este mai mare decât sum</w:t>
      </w:r>
      <w:r w:rsidR="00161EFB" w:rsidRPr="00FE08E3">
        <w:rPr>
          <w:rFonts w:cs="Times New Roman"/>
          <w:sz w:val="24"/>
          <w:szCs w:val="24"/>
        </w:rPr>
        <w:t>a resurselor folosite</w:t>
      </w:r>
      <w:r w:rsidR="0099749D" w:rsidRPr="00FE08E3">
        <w:rPr>
          <w:rFonts w:cs="Times New Roman"/>
          <w:sz w:val="24"/>
          <w:szCs w:val="24"/>
        </w:rPr>
        <w:t>, iar pentru</w:t>
      </w:r>
      <w:r w:rsidR="00E015C9" w:rsidRPr="00FE08E3">
        <w:rPr>
          <w:rFonts w:cs="Times New Roman"/>
          <w:sz w:val="24"/>
          <w:szCs w:val="24"/>
        </w:rPr>
        <w:t xml:space="preserve"> eficiența proiectelor este </w:t>
      </w:r>
      <w:r w:rsidR="0099749D" w:rsidRPr="00FE08E3">
        <w:rPr>
          <w:rFonts w:cs="Times New Roman"/>
          <w:sz w:val="24"/>
          <w:szCs w:val="24"/>
        </w:rPr>
        <w:t xml:space="preserve">necesară </w:t>
      </w:r>
      <w:r w:rsidR="00E015C9" w:rsidRPr="00FE08E3">
        <w:rPr>
          <w:rFonts w:cs="Times New Roman"/>
          <w:sz w:val="24"/>
          <w:szCs w:val="24"/>
        </w:rPr>
        <w:t>existența unui mecanism de coordonare, care a</w:t>
      </w:r>
      <w:r w:rsidR="0099749D" w:rsidRPr="00FE08E3">
        <w:rPr>
          <w:rFonts w:cs="Times New Roman"/>
          <w:sz w:val="24"/>
          <w:szCs w:val="24"/>
        </w:rPr>
        <w:t xml:space="preserve">sigură consolidarea de sinergii, s-a impus elaborarea unei portofoliu de proiecte la nivelul județului Harghita. </w:t>
      </w:r>
    </w:p>
    <w:p w:rsidR="00FF1F49" w:rsidRPr="00FE08E3" w:rsidRDefault="00FF1F49" w:rsidP="00FE08E3">
      <w:pPr>
        <w:ind w:firstLine="708"/>
        <w:jc w:val="both"/>
        <w:rPr>
          <w:rFonts w:cs="Times New Roman"/>
          <w:sz w:val="24"/>
          <w:szCs w:val="24"/>
        </w:rPr>
      </w:pPr>
      <w:r w:rsidRPr="00FE08E3">
        <w:rPr>
          <w:rFonts w:cs="Times New Roman"/>
          <w:sz w:val="24"/>
          <w:szCs w:val="24"/>
        </w:rPr>
        <w:t xml:space="preserve">De la portofoliu așteptăm să ofere cadru pentru planurile de dezvoltare ale județului Harghita pentru următoarea perioadă de programare și să determine rolul Consiliului Județean în domeniul coordonării. Documentul reprezintă un cadru pentru administrații locale pentru îmbunătățirea proceselor de accesare a fondurilor europene prin armonizarea nevoilor locale și micro-regionale. </w:t>
      </w:r>
    </w:p>
    <w:p w:rsidR="00FE08E3" w:rsidRDefault="0099749D" w:rsidP="00FE08E3">
      <w:pPr>
        <w:ind w:firstLine="708"/>
        <w:jc w:val="both"/>
        <w:rPr>
          <w:rFonts w:cs="Times New Roman"/>
          <w:sz w:val="24"/>
          <w:szCs w:val="24"/>
        </w:rPr>
      </w:pPr>
      <w:r w:rsidRPr="00FE08E3">
        <w:rPr>
          <w:rFonts w:cs="Times New Roman"/>
          <w:sz w:val="24"/>
          <w:szCs w:val="24"/>
        </w:rPr>
        <w:t>Activitățile de elaborare a portof</w:t>
      </w:r>
      <w:r w:rsidR="003E7C31" w:rsidRPr="00FE08E3">
        <w:rPr>
          <w:rFonts w:cs="Times New Roman"/>
          <w:sz w:val="24"/>
          <w:szCs w:val="24"/>
        </w:rPr>
        <w:t>oliului de proiecte au constatat colectarea și armonizarea nevoilor și ideilor de proiecte locale și micro-regionale, cooperarea bună ale localităților care au nevoi similare. Aceste activități au fost grupate în patru etape. Prima etapă este identificarea proiectelor</w:t>
      </w:r>
      <w:r w:rsidR="00AE25BC" w:rsidRPr="00FE08E3">
        <w:rPr>
          <w:rFonts w:cs="Times New Roman"/>
          <w:sz w:val="24"/>
          <w:szCs w:val="24"/>
        </w:rPr>
        <w:t>: pregătirea chestionarele și interviuri, culegerea de informații, idei de proiecte și prelucrearea și armonizarea ideilor de proiecte</w:t>
      </w:r>
      <w:r w:rsidR="00FF1F49" w:rsidRPr="00FE08E3">
        <w:rPr>
          <w:rFonts w:cs="Times New Roman"/>
          <w:sz w:val="24"/>
          <w:szCs w:val="24"/>
        </w:rPr>
        <w:t xml:space="preserve">, rezultatul căruia constă in ideile de proiect prezentate în fișele de proiect anexate. </w:t>
      </w:r>
    </w:p>
    <w:p w:rsidR="00AE25BC" w:rsidRDefault="00FF1F49" w:rsidP="00FE08E3">
      <w:pPr>
        <w:ind w:firstLine="708"/>
        <w:jc w:val="both"/>
        <w:rPr>
          <w:sz w:val="24"/>
          <w:szCs w:val="24"/>
        </w:rPr>
      </w:pPr>
      <w:r w:rsidRPr="00FE08E3">
        <w:rPr>
          <w:rFonts w:cs="Times New Roman"/>
          <w:sz w:val="24"/>
          <w:szCs w:val="24"/>
        </w:rPr>
        <w:t xml:space="preserve">În vederea continuării activității, și anume dezvoltarea conceptelor de proiect, urmat de începerea implementării acestuia, </w:t>
      </w:r>
      <w:r w:rsidR="00AE25BC" w:rsidRPr="00FE08E3">
        <w:rPr>
          <w:rFonts w:cs="Times New Roman"/>
          <w:sz w:val="24"/>
          <w:szCs w:val="24"/>
        </w:rPr>
        <w:t>propunem spre aprobare proiectul de hotărâre privind aprobarea portofoliului de proiect</w:t>
      </w:r>
      <w:r w:rsidRPr="00FE08E3">
        <w:rPr>
          <w:rFonts w:cs="Times New Roman"/>
          <w:sz w:val="24"/>
          <w:szCs w:val="24"/>
        </w:rPr>
        <w:t xml:space="preserve">e la nivelul județului Harghita, </w:t>
      </w:r>
      <w:r w:rsidRPr="00FE08E3">
        <w:rPr>
          <w:sz w:val="24"/>
          <w:szCs w:val="24"/>
        </w:rPr>
        <w:t>Faza I. - Culegerea de informații, idei de proiecte, Prelucrarea și armonizarea ideilor de proiecte, Pregătirea portofoliul de proiecte</w:t>
      </w:r>
    </w:p>
    <w:p w:rsidR="00FE08E3" w:rsidRPr="00FE08E3" w:rsidRDefault="00FE08E3" w:rsidP="00FE08E3">
      <w:pPr>
        <w:ind w:firstLine="708"/>
        <w:jc w:val="both"/>
        <w:rPr>
          <w:rFonts w:cs="Times New Roman"/>
          <w:sz w:val="24"/>
          <w:szCs w:val="24"/>
        </w:rPr>
      </w:pPr>
    </w:p>
    <w:p w:rsidR="000F34A9" w:rsidRPr="00FE08E3" w:rsidRDefault="00FE08E3" w:rsidP="00FE08E3">
      <w:pPr>
        <w:spacing w:after="0"/>
        <w:jc w:val="both"/>
        <w:rPr>
          <w:rFonts w:cs="Times New Roman"/>
          <w:sz w:val="24"/>
          <w:szCs w:val="24"/>
        </w:rPr>
      </w:pPr>
      <w:r>
        <w:rPr>
          <w:rFonts w:cs="Times New Roman"/>
          <w:sz w:val="24"/>
          <w:szCs w:val="24"/>
        </w:rPr>
        <w:t xml:space="preserve">  Vasile Bicăjanu</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sidR="000F34A9" w:rsidRPr="00FE08E3">
        <w:rPr>
          <w:rFonts w:cs="Times New Roman"/>
          <w:sz w:val="24"/>
          <w:szCs w:val="24"/>
        </w:rPr>
        <w:t>Lakatos Dorottya</w:t>
      </w:r>
    </w:p>
    <w:p w:rsidR="000F34A9" w:rsidRPr="00FE08E3" w:rsidRDefault="00FE08E3" w:rsidP="00FE08E3">
      <w:pPr>
        <w:spacing w:after="0"/>
        <w:jc w:val="both"/>
        <w:rPr>
          <w:rFonts w:cs="Times New Roman"/>
          <w:sz w:val="24"/>
          <w:szCs w:val="24"/>
        </w:rPr>
      </w:pPr>
      <w:r>
        <w:rPr>
          <w:rFonts w:cs="Times New Roman"/>
          <w:sz w:val="24"/>
          <w:szCs w:val="24"/>
        </w:rPr>
        <w:t>Director General</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sidR="000F34A9" w:rsidRPr="00FE08E3">
        <w:rPr>
          <w:rFonts w:cs="Times New Roman"/>
          <w:sz w:val="24"/>
          <w:szCs w:val="24"/>
        </w:rPr>
        <w:t>Inspector de specialitate</w:t>
      </w:r>
    </w:p>
    <w:p w:rsidR="000F34A9" w:rsidRPr="00FE08E3" w:rsidRDefault="000F34A9" w:rsidP="00FE08E3">
      <w:pPr>
        <w:spacing w:after="0"/>
        <w:jc w:val="both"/>
        <w:rPr>
          <w:rFonts w:cs="Times New Roman"/>
          <w:sz w:val="24"/>
          <w:szCs w:val="24"/>
        </w:rPr>
      </w:pPr>
    </w:p>
    <w:p w:rsidR="000F34A9" w:rsidRPr="00FE08E3" w:rsidRDefault="000F34A9" w:rsidP="00FE08E3">
      <w:pPr>
        <w:spacing w:after="0"/>
        <w:jc w:val="both"/>
        <w:rPr>
          <w:rFonts w:cs="Times New Roman"/>
          <w:sz w:val="24"/>
          <w:szCs w:val="24"/>
        </w:rPr>
      </w:pPr>
      <w:r w:rsidRPr="00FE08E3">
        <w:rPr>
          <w:rFonts w:cs="Times New Roman"/>
          <w:sz w:val="24"/>
          <w:szCs w:val="24"/>
        </w:rPr>
        <w:t xml:space="preserve">Miercurea Ciuc, </w:t>
      </w:r>
      <w:r w:rsidR="00FE08E3">
        <w:rPr>
          <w:rFonts w:cs="Times New Roman"/>
          <w:sz w:val="24"/>
          <w:szCs w:val="24"/>
        </w:rPr>
        <w:t>la 30 martie</w:t>
      </w:r>
      <w:r w:rsidRPr="00FE08E3">
        <w:rPr>
          <w:rFonts w:cs="Times New Roman"/>
          <w:sz w:val="24"/>
          <w:szCs w:val="24"/>
        </w:rPr>
        <w:t xml:space="preserve"> 2017.</w:t>
      </w:r>
    </w:p>
    <w:sectPr w:rsidR="000F34A9" w:rsidRPr="00FE08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FEA"/>
    <w:rsid w:val="00034FEA"/>
    <w:rsid w:val="000F34A9"/>
    <w:rsid w:val="00161EFB"/>
    <w:rsid w:val="003E7C31"/>
    <w:rsid w:val="006C5C07"/>
    <w:rsid w:val="00894BCD"/>
    <w:rsid w:val="0099749D"/>
    <w:rsid w:val="00AE25BC"/>
    <w:rsid w:val="00D91E82"/>
    <w:rsid w:val="00E015C9"/>
    <w:rsid w:val="00F77995"/>
    <w:rsid w:val="00FE08E3"/>
    <w:rsid w:val="00FF1F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1E82"/>
    <w:rPr>
      <w:color w:val="0000FF" w:themeColor="hyperlink"/>
      <w:u w:val="single"/>
    </w:rPr>
  </w:style>
  <w:style w:type="paragraph" w:styleId="BalloonText">
    <w:name w:val="Balloon Text"/>
    <w:basedOn w:val="Normal"/>
    <w:link w:val="BalloonTextChar"/>
    <w:uiPriority w:val="99"/>
    <w:semiHidden/>
    <w:unhideWhenUsed/>
    <w:rsid w:val="00FE0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1E82"/>
    <w:rPr>
      <w:color w:val="0000FF" w:themeColor="hyperlink"/>
      <w:u w:val="single"/>
    </w:rPr>
  </w:style>
  <w:style w:type="paragraph" w:styleId="BalloonText">
    <w:name w:val="Balloon Text"/>
    <w:basedOn w:val="Normal"/>
    <w:link w:val="BalloonTextChar"/>
    <w:uiPriority w:val="99"/>
    <w:semiHidden/>
    <w:unhideWhenUsed/>
    <w:rsid w:val="00FE08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8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udetulharghita.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819</Words>
  <Characters>4751</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Hosszu Emese</dc:creator>
  <cp:lastModifiedBy>AB</cp:lastModifiedBy>
  <cp:revision>2</cp:revision>
  <cp:lastPrinted>2017-03-30T11:17:00Z</cp:lastPrinted>
  <dcterms:created xsi:type="dcterms:W3CDTF">2017-03-30T11:21:00Z</dcterms:created>
  <dcterms:modified xsi:type="dcterms:W3CDTF">2017-03-30T11:21:00Z</dcterms:modified>
</cp:coreProperties>
</file>